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40" w:lineRule="auto"/>
        <w:jc w:val="right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2024年●●月●●日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rFonts w:ascii="游明朝" w:cs="游明朝" w:eastAsia="游明朝" w:hAnsi="游明朝"/>
          <w:b w:val="1"/>
          <w:sz w:val="36"/>
          <w:szCs w:val="36"/>
        </w:rPr>
      </w:pPr>
      <w:r w:rsidDel="00000000" w:rsidR="00000000" w:rsidRPr="00000000">
        <w:rPr>
          <w:rFonts w:ascii="游明朝" w:cs="游明朝" w:eastAsia="游明朝" w:hAnsi="游明朝"/>
          <w:b w:val="1"/>
          <w:sz w:val="36"/>
          <w:szCs w:val="36"/>
          <w:rtl w:val="0"/>
        </w:rPr>
        <w:t xml:space="preserve">研修報告書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2024年</w:t>
      </w: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8月22日</w:t>
      </w: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、コドモンカレッジの「大きな事故を防ぐ！就学前施設の行方不明・見失い事故のリスクマネジメント」を受講したため、下記の通り報告いたします。</w:t>
      </w:r>
    </w:p>
    <w:p w:rsidR="00000000" w:rsidDel="00000000" w:rsidP="00000000" w:rsidRDefault="00000000" w:rsidRPr="00000000" w14:paraId="00000005">
      <w:pPr>
        <w:widowControl w:val="0"/>
        <w:spacing w:line="10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96"/>
        <w:gridCol w:w="3702"/>
        <w:gridCol w:w="851"/>
        <w:gridCol w:w="3827"/>
        <w:tblGridChange w:id="0">
          <w:tblGrid>
            <w:gridCol w:w="1396"/>
            <w:gridCol w:w="3702"/>
            <w:gridCol w:w="851"/>
            <w:gridCol w:w="382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6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クラス名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000000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7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8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氏名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000000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受講日時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2024年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8月22日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(木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曜日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) 13:00～14:00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会場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オンライン参加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研修講座名</w:t>
            </w:r>
          </w:p>
        </w:tc>
        <w:tc>
          <w:tcPr>
            <w:gridSpan w:val="3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大きな事故を防ぐ！就学前施設の行方不明・見失い事故のリスクマネジメント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講師</w:t>
            </w:r>
          </w:p>
        </w:tc>
        <w:tc>
          <w:tcPr>
            <w:gridSpan w:val="3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あいおいニッセイ同和損害保険株式会社 マーケット開発部 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市場開発室 福祉リスクマネジメント企画担当</w:t>
            </w:r>
            <w:r w:rsidDel="00000000" w:rsidR="00000000" w:rsidRPr="00000000">
              <w:rPr>
                <w:rFonts w:ascii="游明朝" w:cs="游明朝" w:eastAsia="游明朝" w:hAnsi="游明朝"/>
                <w:sz w:val="21"/>
                <w:szCs w:val="21"/>
                <w:rtl w:val="0"/>
              </w:rPr>
              <w:t xml:space="preserve">　堀江 健 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先生 </w:t>
            </w:r>
          </w:p>
        </w:tc>
      </w:tr>
    </w:tbl>
    <w:p w:rsidR="00000000" w:rsidDel="00000000" w:rsidP="00000000" w:rsidRDefault="00000000" w:rsidRPr="00000000" w14:paraId="00000017">
      <w:pPr>
        <w:widowControl w:val="0"/>
        <w:spacing w:line="24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b w:val="1"/>
                <w:sz w:val="20"/>
                <w:szCs w:val="20"/>
                <w:rtl w:val="0"/>
              </w:rPr>
              <w:t xml:space="preserve">研修内容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なぜ行方不明・見失い事故は発生するのか？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游明朝" w:cs="游明朝" w:eastAsia="游明朝" w:hAnsi="游明朝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保育者の見失い対策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游明朝" w:cs="游明朝" w:eastAsia="游明朝" w:hAnsi="游明朝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防止策</w:t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游明朝" w:cs="游明朝" w:eastAsia="游明朝" w:hAnsi="游明朝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事故発生時の対応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5" w:hRule="atLeast"/>
          <w:tblHeader w:val="0"/>
        </w:trPr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b w:val="1"/>
                <w:sz w:val="20"/>
                <w:szCs w:val="20"/>
                <w:rtl w:val="0"/>
              </w:rPr>
              <w:t xml:space="preserve">【研修で学んだこと・所感】</w:t>
            </w:r>
          </w:p>
        </w:tc>
      </w:tr>
      <w:tr>
        <w:trPr>
          <w:cantSplit w:val="0"/>
          <w:trHeight w:val="1530" w:hRule="atLeast"/>
          <w:tblHeader w:val="0"/>
        </w:trPr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b w:val="1"/>
                <w:sz w:val="20"/>
                <w:szCs w:val="20"/>
                <w:rtl w:val="0"/>
              </w:rPr>
              <w:t xml:space="preserve">【園内で活かせること】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（今後の保育で活かせること・取り組むことを記載）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23">
            <w:pPr>
              <w:widowControl w:val="0"/>
              <w:spacing w:line="36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36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widowControl w:val="0"/>
        <w:spacing w:line="240" w:lineRule="auto"/>
        <w:jc w:val="both"/>
        <w:rPr>
          <w:rFonts w:ascii="游明朝" w:cs="游明朝" w:eastAsia="游明朝" w:hAnsi="游明朝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40.0" w:type="dxa"/>
        <w:jc w:val="left"/>
        <w:tblInd w:w="-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355"/>
        <w:gridCol w:w="1485"/>
        <w:tblGridChange w:id="0">
          <w:tblGrid>
            <w:gridCol w:w="8355"/>
            <w:gridCol w:w="14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備考 ※職員の回覧確認やコメント等で活用ください。</w:t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チェック欄</w:t>
            </w:r>
          </w:p>
        </w:tc>
      </w:tr>
      <w:tr>
        <w:trPr>
          <w:cantSplit w:val="0"/>
          <w:trHeight w:val="948.9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游明朝" w:cs="游明朝" w:eastAsia="游明朝" w:hAnsi="游明朝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游明朝" w:cs="游明朝" w:eastAsia="游明朝" w:hAnsi="游明朝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widowControl w:val="0"/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  <w:font w:name="游明朝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jc w:val="right"/>
      <w:rPr/>
    </w:pPr>
    <w:r w:rsidDel="00000000" w:rsidR="00000000" w:rsidRPr="00000000">
      <w:rPr>
        <w:rFonts w:ascii="Arial Unicode MS" w:cs="Arial Unicode MS" w:eastAsia="Arial Unicode MS" w:hAnsi="Arial Unicode MS"/>
        <w:rtl w:val="0"/>
      </w:rPr>
      <w:t xml:space="preserve">　　　　　　　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5181600</wp:posOffset>
          </wp:positionH>
          <wp:positionV relativeFrom="paragraph">
            <wp:posOffset>-57149</wp:posOffset>
          </wp:positionV>
          <wp:extent cx="997180" cy="179296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7180" cy="179296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