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2025年●●月●●日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2025年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8月7日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、コドモンカレッジの「子どもの人権を守るために、「からだの権利」を学ぶ～乳幼児期の包括的性教育～」を受講したため、下記の通り報告いたします。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2025年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8月7日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子どもの人権を守るために、「からだの権利」を学ぶ～乳幼児期の包括的性教育～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和光小学校・和光幼稚園 前校園長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北山 ひと美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幼児期における性の発達と性教育の国際的な視点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自分のからだを肯定的に捉えるための関わり方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プライベートパーツ・バウンダリー・同意の伝え方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日常保育に取り入れられる実践事例と言葉かけの工夫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