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bCs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bCs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1月15日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気になる子どもの対応事例から学ぶ～保育と支援の工夫で専門性を磨こう～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2026年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1月15日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気になる子どもの対応事例から学ぶ～保育と支援の工夫で専門性を磨こう～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株式会社LITALICO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阿部 純一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障がいと困りごとの捉え方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行動面に困難さがある子どもへの対応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困った行動に出会ったら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